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972D" w14:textId="23F40419" w:rsidR="00FB0343" w:rsidRDefault="008C17D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Key points – 2023 MADR Notice of Series</w:t>
      </w:r>
    </w:p>
    <w:p w14:paraId="427560E0" w14:textId="77777777" w:rsidR="008C17D8" w:rsidRDefault="008C17D8">
      <w:pPr>
        <w:rPr>
          <w:rFonts w:ascii="Arial" w:hAnsi="Arial" w:cs="Arial"/>
          <w:sz w:val="36"/>
          <w:szCs w:val="36"/>
        </w:rPr>
      </w:pPr>
    </w:p>
    <w:p w14:paraId="53D3DA8D" w14:textId="4F59A3CA" w:rsidR="008C17D8" w:rsidRDefault="008C17D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Ratings – NAAR based on ORC &amp; ORA – for trophies must be based on Valid Cert 2023 </w:t>
      </w:r>
    </w:p>
    <w:p w14:paraId="7B89D26A" w14:textId="1903B04B" w:rsidR="008C17D8" w:rsidRDefault="008C17D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Races</w:t>
      </w:r>
    </w:p>
    <w:p w14:paraId="2FD6ADC8" w14:textId="189E2E19" w:rsidR="008C17D8" w:rsidRDefault="008C17D8" w:rsidP="008C17D8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Primary Series – 2 of 3 (ATM, GOV CUP &amp; NSA OXFORD)</w:t>
      </w:r>
    </w:p>
    <w:p w14:paraId="4F07896E" w14:textId="6BB65FA4" w:rsidR="008C17D8" w:rsidRDefault="008C17D8" w:rsidP="008C17D8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Extended Series (NOTB) – </w:t>
      </w:r>
      <w:r w:rsidR="00556D70">
        <w:rPr>
          <w:rFonts w:ascii="Arial" w:hAnsi="Arial" w:cs="Arial"/>
          <w:sz w:val="36"/>
          <w:szCs w:val="36"/>
        </w:rPr>
        <w:t>4</w:t>
      </w:r>
      <w:r>
        <w:rPr>
          <w:rFonts w:ascii="Arial" w:hAnsi="Arial" w:cs="Arial"/>
          <w:sz w:val="36"/>
          <w:szCs w:val="36"/>
        </w:rPr>
        <w:t xml:space="preserve"> of </w:t>
      </w:r>
      <w:r w:rsidR="00556D70">
        <w:rPr>
          <w:rFonts w:ascii="Arial" w:hAnsi="Arial" w:cs="Arial"/>
          <w:sz w:val="36"/>
          <w:szCs w:val="36"/>
        </w:rPr>
        <w:t>7</w:t>
      </w:r>
      <w:r>
        <w:rPr>
          <w:rFonts w:ascii="Arial" w:hAnsi="Arial" w:cs="Arial"/>
          <w:sz w:val="36"/>
          <w:szCs w:val="36"/>
        </w:rPr>
        <w:t xml:space="preserve"> – Primary </w:t>
      </w:r>
      <w:r w:rsidR="00B771C6">
        <w:rPr>
          <w:rFonts w:ascii="Arial" w:hAnsi="Arial" w:cs="Arial"/>
          <w:sz w:val="36"/>
          <w:szCs w:val="36"/>
        </w:rPr>
        <w:t>p</w:t>
      </w:r>
      <w:r>
        <w:rPr>
          <w:rFonts w:ascii="Arial" w:hAnsi="Arial" w:cs="Arial"/>
          <w:sz w:val="36"/>
          <w:szCs w:val="36"/>
        </w:rPr>
        <w:t xml:space="preserve">lus </w:t>
      </w:r>
      <w:r w:rsidR="00A40882">
        <w:rPr>
          <w:rFonts w:ascii="Arial" w:hAnsi="Arial" w:cs="Arial"/>
          <w:sz w:val="36"/>
          <w:szCs w:val="36"/>
        </w:rPr>
        <w:t xml:space="preserve">TAYC Oxford, A2C, </w:t>
      </w:r>
      <w:r>
        <w:rPr>
          <w:rFonts w:ascii="Arial" w:hAnsi="Arial" w:cs="Arial"/>
          <w:sz w:val="36"/>
          <w:szCs w:val="36"/>
        </w:rPr>
        <w:t>Rock Hall &amp; BCYA Harbor</w:t>
      </w:r>
    </w:p>
    <w:p w14:paraId="120AD379" w14:textId="030F76A4" w:rsidR="008C17D8" w:rsidRDefault="008C17D8" w:rsidP="008C17D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For Trophies must be member of NADR</w:t>
      </w:r>
    </w:p>
    <w:p w14:paraId="59BBEEE6" w14:textId="701B4E8E" w:rsidR="008C17D8" w:rsidRDefault="008C17D8" w:rsidP="008C17D8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Primary Series – prior to NSA Oxford</w:t>
      </w:r>
    </w:p>
    <w:p w14:paraId="6D90DBBB" w14:textId="6B8FDB22" w:rsidR="008C17D8" w:rsidRDefault="008C17D8" w:rsidP="008C17D8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Extended Series – prior to BCYA</w:t>
      </w:r>
    </w:p>
    <w:p w14:paraId="53EE98C0" w14:textId="37699336" w:rsidR="005E49F2" w:rsidRDefault="005E49F2" w:rsidP="005E49F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Perpetual Trophies – Overall monohull plus classes</w:t>
      </w:r>
    </w:p>
    <w:p w14:paraId="057B9565" w14:textId="54B7DEE5" w:rsidR="005E49F2" w:rsidRDefault="005E49F2" w:rsidP="005E49F2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Racer</w:t>
      </w:r>
    </w:p>
    <w:p w14:paraId="640C0C97" w14:textId="12AA3DE4" w:rsidR="005E49F2" w:rsidRDefault="005E49F2" w:rsidP="005E49F2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MORC</w:t>
      </w:r>
      <w:r w:rsidR="00091771">
        <w:rPr>
          <w:rFonts w:ascii="Arial" w:hAnsi="Arial" w:cs="Arial"/>
          <w:sz w:val="36"/>
          <w:szCs w:val="36"/>
        </w:rPr>
        <w:t xml:space="preserve"> – under 30’</w:t>
      </w:r>
    </w:p>
    <w:p w14:paraId="638BFB11" w14:textId="2A3BCC52" w:rsidR="005E49F2" w:rsidRDefault="005E49F2" w:rsidP="005E49F2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Racer Cruiser</w:t>
      </w:r>
    </w:p>
    <w:p w14:paraId="2DC35ACC" w14:textId="439C6983" w:rsidR="005E49F2" w:rsidRDefault="005E49F2" w:rsidP="005E49F2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Cruiser</w:t>
      </w:r>
    </w:p>
    <w:sectPr w:rsidR="005E4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6002"/>
    <w:multiLevelType w:val="hybridMultilevel"/>
    <w:tmpl w:val="EFB0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783B"/>
    <w:multiLevelType w:val="hybridMultilevel"/>
    <w:tmpl w:val="7E1C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744A"/>
    <w:multiLevelType w:val="hybridMultilevel"/>
    <w:tmpl w:val="237E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451720">
    <w:abstractNumId w:val="2"/>
  </w:num>
  <w:num w:numId="2" w16cid:durableId="1218543478">
    <w:abstractNumId w:val="0"/>
  </w:num>
  <w:num w:numId="3" w16cid:durableId="67361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34"/>
    <w:rsid w:val="00091771"/>
    <w:rsid w:val="00556D70"/>
    <w:rsid w:val="005E49F2"/>
    <w:rsid w:val="008C17D8"/>
    <w:rsid w:val="00A40882"/>
    <w:rsid w:val="00B771C6"/>
    <w:rsid w:val="00F84834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E205"/>
  <w15:chartTrackingRefBased/>
  <w15:docId w15:val="{1524B939-6C41-4E6F-9900-A6897D1B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jay.tyson1 jay.tyson1</dc:creator>
  <cp:keywords/>
  <dc:description/>
  <cp:lastModifiedBy>jay.tyson1 jay.tyson1</cp:lastModifiedBy>
  <cp:revision>8</cp:revision>
  <dcterms:created xsi:type="dcterms:W3CDTF">2023-08-14T11:59:00Z</dcterms:created>
  <dcterms:modified xsi:type="dcterms:W3CDTF">2023-09-08T12:16:00Z</dcterms:modified>
</cp:coreProperties>
</file>