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</w:pPr>
      <w: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6304052</wp:posOffset>
            </wp:positionH>
            <wp:positionV relativeFrom="line">
              <wp:posOffset>77750</wp:posOffset>
            </wp:positionV>
            <wp:extent cx="657798" cy="580391"/>
            <wp:effectExtent l="0" t="0" r="0" b="0"/>
            <wp:wrapNone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798" cy="5803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en-US"/>
        </w:rPr>
        <w:t>PSA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Race to Rock Hall</w:t>
      </w:r>
    </w:p>
    <w:p>
      <w:pPr>
        <w:pStyle w:val="Body"/>
        <w:ind w:left="100" w:firstLine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Sailing Instructions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- </w:t>
      </w:r>
      <w:r>
        <w:rPr>
          <w:rFonts w:ascii="Times New Roman" w:hAnsi="Times New Roman"/>
          <w:outline w:val="0"/>
          <w:color w:val="ff2600"/>
          <w:sz w:val="28"/>
          <w:szCs w:val="28"/>
          <w:rtl w:val="0"/>
          <w:lang w:val="en-US"/>
          <w14:textFill>
            <w14:solidFill>
              <w14:srgbClr w14:val="FF2600"/>
            </w14:solidFill>
          </w14:textFill>
        </w:rPr>
        <w:t>with Amendment 1</w:t>
      </w:r>
    </w:p>
    <w:p>
      <w:pPr>
        <w:pStyle w:val="Body Text"/>
        <w:spacing w:before="10"/>
        <w:ind w:left="0" w:firstLine="0"/>
        <w:rPr>
          <w:rFonts w:ascii="Times New Roman" w:cs="Times New Roman" w:hAnsi="Times New Roman" w:eastAsia="Times New Roman"/>
          <w:sz w:val="15"/>
          <w:szCs w:val="15"/>
        </w:rPr>
      </w:pPr>
    </w:p>
    <w:p>
      <w:pPr>
        <w:pStyle w:val="Body"/>
        <w:spacing w:before="93" w:line="229" w:lineRule="exact"/>
        <w:ind w:left="100" w:firstLine="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pt-PT"/>
        </w:rPr>
        <w:t>POTAPSKUT</w:t>
      </w:r>
      <w:r>
        <w:rPr>
          <w:b w:val="1"/>
          <w:bCs w:val="1"/>
          <w:spacing w:val="0"/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SAILING</w:t>
      </w:r>
      <w:r>
        <w:rPr>
          <w:b w:val="1"/>
          <w:bCs w:val="1"/>
          <w:spacing w:val="0"/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ASSOCIATION</w:t>
      </w:r>
    </w:p>
    <w:p>
      <w:pPr>
        <w:pStyle w:val="Body"/>
        <w:tabs>
          <w:tab w:val="left" w:pos="7994"/>
        </w:tabs>
        <w:spacing w:line="229" w:lineRule="exact"/>
        <w:ind w:left="100" w:firstLine="0"/>
      </w:pPr>
      <w:r>
        <w:rPr>
          <w:sz w:val="20"/>
          <w:szCs w:val="20"/>
          <w:rtl w:val="0"/>
          <w:lang w:val="en-US"/>
        </w:rPr>
        <w:t>Saturday</w:t>
      </w:r>
      <w:r>
        <w:rPr>
          <w:spacing w:val="-5"/>
          <w:sz w:val="20"/>
          <w:szCs w:val="20"/>
          <w:rtl w:val="0"/>
        </w:rPr>
        <w:t xml:space="preserve"> </w:t>
      </w:r>
      <w:r>
        <w:rPr>
          <w:spacing w:val="-5"/>
          <w:sz w:val="20"/>
          <w:szCs w:val="20"/>
          <w:rtl w:val="0"/>
          <w:lang w:val="en-US"/>
        </w:rPr>
        <w:t xml:space="preserve">1 </w:t>
      </w:r>
      <w:r>
        <w:rPr>
          <w:sz w:val="20"/>
          <w:szCs w:val="20"/>
          <w:rtl w:val="0"/>
          <w:lang w:val="en-US"/>
        </w:rPr>
        <w:t>October 202</w:t>
      </w:r>
      <w:r>
        <w:rPr>
          <w:sz w:val="20"/>
          <w:szCs w:val="20"/>
          <w:rtl w:val="0"/>
          <w:lang w:val="en-US"/>
        </w:rPr>
        <w:t>2</w:t>
      </w:r>
      <w:r>
        <w:rPr>
          <w:sz w:val="20"/>
          <w:szCs w:val="20"/>
        </w:rPr>
        <w:tab/>
      </w:r>
      <w:r>
        <w:rPr>
          <w:b w:val="1"/>
          <w:bCs w:val="1"/>
          <w:sz w:val="20"/>
          <w:szCs w:val="20"/>
          <w:rtl w:val="0"/>
          <w:lang w:val="fr-FR"/>
        </w:rPr>
        <w:t>Sanction</w:t>
      </w:r>
      <w:r>
        <w:rPr>
          <w:b w:val="1"/>
          <w:bCs w:val="1"/>
          <w:spacing w:val="-5"/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</w:rPr>
        <w:t>#:</w:t>
      </w:r>
      <w:r>
        <w:rPr>
          <w:b w:val="1"/>
          <w:bCs w:val="1"/>
          <w:spacing w:val="0"/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20</w:t>
      </w:r>
      <w:r>
        <w:rPr>
          <w:sz w:val="20"/>
          <w:szCs w:val="20"/>
          <w:rtl w:val="0"/>
          <w:lang w:val="en-US"/>
        </w:rPr>
        <w:t>6</w:t>
      </w:r>
    </w:p>
    <w:p>
      <w:pPr>
        <w:pStyle w:val="Body"/>
        <w:tabs>
          <w:tab w:val="left" w:pos="1540"/>
          <w:tab w:val="left" w:pos="8093"/>
        </w:tabs>
        <w:spacing w:before="1"/>
        <w:ind w:left="100" w:firstLine="0"/>
        <w:rPr>
          <w:sz w:val="20"/>
          <w:szCs w:val="20"/>
        </w:rPr>
      </w:pPr>
      <w:r>
        <w:rPr>
          <w:sz w:val="20"/>
          <w:szCs w:val="20"/>
        </w:rPr>
        <w:tab/>
        <w:tab/>
      </w:r>
    </w:p>
    <w:p>
      <w:pPr>
        <w:pStyle w:val="Body Text"/>
        <w:tabs>
          <w:tab w:val="left" w:pos="1540"/>
        </w:tabs>
        <w:spacing w:before="120"/>
        <w:ind w:right="989" w:hanging="144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Rendezvous:</w:t>
        <w:tab/>
      </w:r>
      <w:r>
        <w:rPr>
          <w:rtl w:val="0"/>
          <w:lang w:val="en-US"/>
        </w:rPr>
        <w:t>At 1</w:t>
      </w:r>
      <w:r>
        <w:rPr>
          <w:rtl w:val="0"/>
          <w:lang w:val="en-US"/>
        </w:rPr>
        <w:t>1</w:t>
      </w:r>
      <w:r>
        <w:rPr>
          <w:rtl w:val="0"/>
          <w:lang w:val="en-US"/>
        </w:rPr>
        <w:t>40</w:t>
      </w:r>
      <w:r>
        <w:rPr>
          <w:rtl w:val="0"/>
          <w:lang w:val="en-US"/>
        </w:rPr>
        <w:t xml:space="preserve"> hrs</w:t>
      </w:r>
      <w:r>
        <w:rPr>
          <w:rtl w:val="0"/>
          <w:lang w:val="en-US"/>
        </w:rPr>
        <w:t xml:space="preserve"> at Region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2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Chesapeake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Bay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Area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Mark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”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Baltimore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Light.</w:t>
      </w:r>
      <w:r>
        <w:rPr>
          <w:b w:val="1"/>
          <w:bCs w:val="1"/>
          <w:rtl w:val="0"/>
          <w:lang w:val="en-US"/>
        </w:rPr>
        <w:t xml:space="preserve"> There will be a mandatory check in.</w:t>
      </w:r>
    </w:p>
    <w:p>
      <w:pPr>
        <w:pStyle w:val="Body"/>
        <w:tabs>
          <w:tab w:val="left" w:pos="1540"/>
        </w:tabs>
        <w:spacing w:before="121" w:after="8"/>
        <w:ind w:left="100" w:firstLine="0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Signals:</w:t>
        <w:tab/>
        <w:t xml:space="preserve"> </w:t>
      </w:r>
      <w:r>
        <w:rPr>
          <w:sz w:val="20"/>
          <w:szCs w:val="20"/>
          <w:rtl w:val="0"/>
          <w:lang w:val="en-US"/>
        </w:rPr>
        <w:t>RRS 26 (Starting Races):</w:t>
      </w:r>
    </w:p>
    <w:p>
      <w:pPr>
        <w:pStyle w:val="Body"/>
        <w:tabs>
          <w:tab w:val="left" w:pos="1540"/>
        </w:tabs>
        <w:spacing w:before="121" w:after="8"/>
        <w:ind w:left="100" w:firstLine="0"/>
        <w:rPr>
          <w:sz w:val="20"/>
          <w:szCs w:val="20"/>
        </w:rPr>
      </w:pPr>
      <w:r>
        <w:rPr>
          <w:sz w:val="20"/>
          <w:szCs w:val="20"/>
          <w:rtl w:val="0"/>
        </w:rPr>
        <w:tab/>
        <w:t>RC will be announcing sequence status on VHF channel 72</w:t>
      </w:r>
    </w:p>
    <w:p>
      <w:pPr>
        <w:pStyle w:val="Body"/>
        <w:tabs>
          <w:tab w:val="left" w:pos="1540"/>
        </w:tabs>
        <w:spacing w:before="121" w:after="8"/>
        <w:ind w:left="100" w:firstLine="0"/>
        <w:rPr>
          <w:b w:val="1"/>
          <w:bCs w:val="1"/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Body"/>
        <w:tabs>
          <w:tab w:val="left" w:pos="1540"/>
        </w:tabs>
        <w:spacing w:before="121" w:after="8"/>
        <w:ind w:left="100" w:firstLine="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</w:rPr>
        <w:tab/>
      </w:r>
      <w:r>
        <w:rPr>
          <w:b w:val="1"/>
          <w:bCs w:val="1"/>
          <w:sz w:val="20"/>
          <w:szCs w:val="20"/>
          <w:rtl w:val="0"/>
          <w:lang w:val="pt-PT"/>
        </w:rPr>
        <w:t>CLASS</w:t>
        <w:tab/>
        <w:tab/>
        <w:tab/>
        <w:t>TIME</w:t>
        <w:tab/>
        <w:tab/>
        <w:t>SIGNAL</w:t>
        <w:tab/>
        <w:t>FLAG</w:t>
      </w:r>
    </w:p>
    <w:p>
      <w:pPr>
        <w:pStyle w:val="Body"/>
        <w:tabs>
          <w:tab w:val="left" w:pos="1540"/>
        </w:tabs>
        <w:spacing w:before="121" w:after="8"/>
        <w:ind w:left="100" w:firstLine="0"/>
        <w:rPr>
          <w:sz w:val="20"/>
          <w:szCs w:val="20"/>
        </w:rPr>
      </w:pPr>
      <w:r>
        <w:rPr>
          <w:b w:val="1"/>
          <w:bCs w:val="1"/>
          <w:sz w:val="20"/>
          <w:szCs w:val="20"/>
        </w:rPr>
        <w:tab/>
      </w:r>
      <w:r>
        <w:rPr>
          <w:sz w:val="20"/>
          <w:szCs w:val="20"/>
          <w:rtl w:val="0"/>
          <w:lang w:val="en-US"/>
        </w:rPr>
        <w:t>First warning</w:t>
        <w:tab/>
      </w:r>
      <w:r>
        <w:rPr>
          <w:b w:val="1"/>
          <w:bCs w:val="1"/>
          <w:sz w:val="20"/>
          <w:szCs w:val="20"/>
        </w:rPr>
        <w:tab/>
        <w:tab/>
      </w:r>
      <w:r>
        <w:rPr>
          <w:sz w:val="20"/>
          <w:szCs w:val="20"/>
          <w:rtl w:val="0"/>
        </w:rPr>
        <w:t>1</w:t>
      </w:r>
      <w:r>
        <w:rPr>
          <w:sz w:val="20"/>
          <w:szCs w:val="20"/>
          <w:rtl w:val="0"/>
          <w:lang w:val="en-US"/>
        </w:rPr>
        <w:t>1</w:t>
      </w:r>
      <w:r>
        <w:rPr>
          <w:sz w:val="20"/>
          <w:szCs w:val="20"/>
          <w:rtl w:val="0"/>
        </w:rPr>
        <w:t>55</w:t>
        <w:tab/>
        <w:tab/>
        <w:t>Warning</w:t>
      </w:r>
    </w:p>
    <w:p>
      <w:pPr>
        <w:pStyle w:val="Body"/>
        <w:tabs>
          <w:tab w:val="left" w:pos="1540"/>
        </w:tabs>
        <w:ind w:left="100" w:firstLine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  <w:rtl w:val="0"/>
          <w:lang w:val="en-US"/>
        </w:rPr>
        <w:t>Alberg 30/Assigned Ratings</w:t>
        <w:tab/>
      </w:r>
      <w:r>
        <w:rPr>
          <w:sz w:val="20"/>
          <w:szCs w:val="20"/>
          <w:rtl w:val="0"/>
        </w:rPr>
        <w:t>1</w:t>
      </w:r>
      <w:r>
        <w:rPr>
          <w:sz w:val="20"/>
          <w:szCs w:val="20"/>
          <w:rtl w:val="0"/>
          <w:lang w:val="en-US"/>
        </w:rPr>
        <w:t>2</w:t>
      </w:r>
      <w:r>
        <w:rPr>
          <w:sz w:val="20"/>
          <w:szCs w:val="20"/>
          <w:rtl w:val="0"/>
          <w:lang w:val="de-DE"/>
        </w:rPr>
        <w:t>00</w:t>
        <w:tab/>
        <w:tab/>
        <w:t>Start</w:t>
        <w:tab/>
        <w:tab/>
      </w:r>
      <w:r>
        <w:rPr>
          <w:sz w:val="20"/>
          <w:szCs w:val="20"/>
          <w:rtl w:val="0"/>
          <w:lang w:val="en-US"/>
        </w:rPr>
        <w:t>“</w:t>
      </w:r>
      <w:r>
        <w:rPr>
          <w:sz w:val="20"/>
          <w:szCs w:val="20"/>
          <w:rtl w:val="0"/>
          <w:lang w:val="en-US"/>
        </w:rPr>
        <w:t>G</w:t>
      </w:r>
      <w:r>
        <w:rPr>
          <w:sz w:val="20"/>
          <w:szCs w:val="20"/>
          <w:rtl w:val="0"/>
          <w:lang w:val="en-US"/>
        </w:rPr>
        <w:t>”</w:t>
      </w:r>
    </w:p>
    <w:p>
      <w:pPr>
        <w:pStyle w:val="Body"/>
        <w:tabs>
          <w:tab w:val="left" w:pos="154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  <w:rtl w:val="0"/>
          <w:lang w:val="en-US"/>
        </w:rPr>
        <w:t>PHRF</w:t>
        <w:tab/>
        <w:tab/>
      </w:r>
      <w:r>
        <w:rPr>
          <w:sz w:val="20"/>
          <w:szCs w:val="20"/>
          <w:rtl w:val="0"/>
        </w:rPr>
        <w:tab/>
        <w:tab/>
        <w:t>1</w:t>
      </w:r>
      <w:r>
        <w:rPr>
          <w:sz w:val="20"/>
          <w:szCs w:val="20"/>
          <w:rtl w:val="0"/>
          <w:lang w:val="en-US"/>
        </w:rPr>
        <w:t>2</w:t>
      </w:r>
      <w:r>
        <w:rPr>
          <w:sz w:val="20"/>
          <w:szCs w:val="20"/>
          <w:rtl w:val="0"/>
          <w:lang w:val="de-DE"/>
        </w:rPr>
        <w:t>05</w:t>
        <w:tab/>
        <w:tab/>
        <w:t>Start</w:t>
        <w:tab/>
        <w:tab/>
      </w:r>
      <w:r>
        <w:rPr>
          <w:sz w:val="20"/>
          <w:szCs w:val="20"/>
          <w:rtl w:val="0"/>
          <w:lang w:val="en-US"/>
        </w:rPr>
        <w:t xml:space="preserve"> PHRF A </w:t>
      </w:r>
      <w:r>
        <w:rPr>
          <w:sz w:val="20"/>
          <w:szCs w:val="20"/>
          <w:rtl w:val="0"/>
          <w:lang w:val="en-US"/>
        </w:rPr>
        <w:t>“</w:t>
      </w:r>
      <w:r>
        <w:rPr>
          <w:sz w:val="20"/>
          <w:szCs w:val="20"/>
          <w:rtl w:val="0"/>
          <w:lang w:val="en-US"/>
        </w:rPr>
        <w:t>9</w:t>
      </w:r>
      <w:r>
        <w:rPr>
          <w:sz w:val="20"/>
          <w:szCs w:val="20"/>
          <w:rtl w:val="0"/>
          <w:lang w:val="en-US"/>
        </w:rPr>
        <w:t>”</w:t>
      </w:r>
      <w:r>
        <w:rPr>
          <w:sz w:val="28"/>
          <w:szCs w:val="28"/>
          <w:rtl w:val="0"/>
          <w:lang w:val="en-US"/>
        </w:rPr>
        <w:t xml:space="preserve"> </w:t>
      </w:r>
      <w:r>
        <w:rPr>
          <w:spacing w:val="39"/>
          <w:sz w:val="28"/>
          <w:szCs w:val="28"/>
          <w:vertAlign w:val="superscript"/>
          <w:rtl w:val="0"/>
          <w:lang w:val="en-US"/>
        </w:rPr>
        <w:t>*</w:t>
      </w:r>
    </w:p>
    <w:p>
      <w:pPr>
        <w:pStyle w:val="Body"/>
        <w:tabs>
          <w:tab w:val="left" w:pos="154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  <w:rtl w:val="0"/>
          <w:lang w:val="en-US"/>
        </w:rPr>
        <w:t>CRCA A/CRCA B</w:t>
        <w:tab/>
        <w:tab/>
      </w:r>
      <w:r>
        <w:rPr>
          <w:sz w:val="20"/>
          <w:szCs w:val="20"/>
          <w:rtl w:val="0"/>
        </w:rPr>
        <w:t>1</w:t>
      </w:r>
      <w:r>
        <w:rPr>
          <w:sz w:val="20"/>
          <w:szCs w:val="20"/>
          <w:rtl w:val="0"/>
          <w:lang w:val="en-US"/>
        </w:rPr>
        <w:t>2</w:t>
      </w:r>
      <w:r>
        <w:rPr>
          <w:sz w:val="20"/>
          <w:szCs w:val="20"/>
          <w:rtl w:val="0"/>
          <w:lang w:val="de-DE"/>
        </w:rPr>
        <w:t>10</w:t>
        <w:tab/>
        <w:tab/>
        <w:t>Start</w:t>
        <w:tab/>
        <w:tab/>
      </w:r>
      <w:r>
        <w:rPr>
          <w:sz w:val="20"/>
          <w:szCs w:val="20"/>
          <w:rtl w:val="0"/>
          <w:lang w:val="en-US"/>
        </w:rPr>
        <w:t>White</w:t>
      </w:r>
      <w:r>
        <w:rPr>
          <w:sz w:val="20"/>
          <w:szCs w:val="20"/>
          <w:rtl w:val="0"/>
          <w:lang w:val="en-US"/>
        </w:rPr>
        <w:t xml:space="preserve"> (provided by RC*</w:t>
      </w:r>
      <w:r>
        <w:rPr>
          <w:sz w:val="20"/>
          <w:szCs w:val="20"/>
          <w:rtl w:val="0"/>
          <w:lang w:val="en-US"/>
        </w:rPr>
        <w:t>*</w:t>
      </w:r>
      <w:r>
        <w:rPr>
          <w:sz w:val="20"/>
          <w:szCs w:val="20"/>
          <w:rtl w:val="0"/>
        </w:rPr>
        <w:t>)</w:t>
        <w:tab/>
      </w:r>
    </w:p>
    <w:p>
      <w:pPr>
        <w:pStyle w:val="Body"/>
        <w:tabs>
          <w:tab w:val="left" w:pos="154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  <w:rtl w:val="0"/>
          <w:lang w:val="en-US"/>
        </w:rPr>
        <w:t>Multihull A/B</w:t>
      </w:r>
      <w:r>
        <w:rPr>
          <w:sz w:val="20"/>
          <w:szCs w:val="20"/>
          <w:rtl w:val="0"/>
        </w:rPr>
        <w:tab/>
        <w:tab/>
        <w:tab/>
        <w:t>1</w:t>
      </w:r>
      <w:r>
        <w:rPr>
          <w:sz w:val="20"/>
          <w:szCs w:val="20"/>
          <w:rtl w:val="0"/>
          <w:lang w:val="en-US"/>
        </w:rPr>
        <w:t>2</w:t>
      </w:r>
      <w:r>
        <w:rPr>
          <w:sz w:val="20"/>
          <w:szCs w:val="20"/>
          <w:rtl w:val="0"/>
          <w:lang w:val="de-DE"/>
        </w:rPr>
        <w:t>15</w:t>
        <w:tab/>
        <w:tab/>
        <w:t>Start</w:t>
        <w:tab/>
        <w:tab/>
      </w:r>
      <w:r>
        <w:rPr>
          <w:sz w:val="20"/>
          <w:szCs w:val="20"/>
          <w:rtl w:val="0"/>
          <w:lang w:val="en-US"/>
        </w:rPr>
        <w:t>“</w:t>
      </w:r>
      <w:r>
        <w:rPr>
          <w:sz w:val="20"/>
          <w:szCs w:val="20"/>
          <w:rtl w:val="0"/>
          <w:lang w:val="en-US"/>
        </w:rPr>
        <w:t>W</w:t>
      </w:r>
      <w:r>
        <w:rPr>
          <w:sz w:val="20"/>
          <w:szCs w:val="20"/>
          <w:rtl w:val="0"/>
          <w:lang w:val="en-US"/>
        </w:rPr>
        <w:t xml:space="preserve">” </w:t>
      </w:r>
    </w:p>
    <w:p>
      <w:pPr>
        <w:pStyle w:val="Body"/>
        <w:tabs>
          <w:tab w:val="left" w:pos="1540"/>
        </w:tabs>
        <w:rPr>
          <w:sz w:val="20"/>
          <w:szCs w:val="20"/>
        </w:rPr>
      </w:pPr>
    </w:p>
    <w:p>
      <w:pPr>
        <w:pStyle w:val="Body"/>
        <w:tabs>
          <w:tab w:val="left" w:pos="1540"/>
        </w:tabs>
        <w:ind w:left="1540" w:firstLine="0"/>
      </w:pPr>
      <w:r>
        <w:rPr>
          <w:rtl w:val="0"/>
          <w:lang w:val="en-US"/>
        </w:rPr>
        <w:t xml:space="preserve">* </w:t>
      </w:r>
      <w:r>
        <w:rPr>
          <w:sz w:val="20"/>
          <w:szCs w:val="20"/>
          <w:rtl w:val="0"/>
          <w:lang w:val="en-US"/>
        </w:rPr>
        <w:t>PHRF B or C are acceptable racing pennants on vessels in this class</w:t>
      </w:r>
    </w:p>
    <w:p>
      <w:pPr>
        <w:pStyle w:val="Body"/>
        <w:tabs>
          <w:tab w:val="left" w:pos="1540"/>
        </w:tabs>
        <w:ind w:left="1540" w:firstLine="0"/>
        <w:rPr>
          <w:sz w:val="20"/>
          <w:szCs w:val="20"/>
        </w:rPr>
      </w:pPr>
      <w:r>
        <w:rPr>
          <w:sz w:val="20"/>
          <w:szCs w:val="20"/>
          <w:rtl w:val="0"/>
        </w:rPr>
        <w:t>*</w:t>
      </w:r>
      <w:r>
        <w:rPr>
          <w:sz w:val="20"/>
          <w:szCs w:val="20"/>
          <w:rtl w:val="0"/>
          <w:lang w:val="en-US"/>
        </w:rPr>
        <w:t>*</w:t>
      </w:r>
      <w:r>
        <w:rPr>
          <w:sz w:val="20"/>
          <w:szCs w:val="20"/>
          <w:rtl w:val="0"/>
          <w:lang w:val="en-US"/>
        </w:rPr>
        <w:t xml:space="preserve">(See </w:t>
      </w:r>
      <w:r>
        <w:rPr>
          <w:sz w:val="20"/>
          <w:szCs w:val="20"/>
          <w:rtl w:val="1"/>
          <w:lang w:val="ar-SA" w:bidi="ar-SA"/>
        </w:rPr>
        <w:t>“</w:t>
      </w:r>
      <w:r>
        <w:rPr>
          <w:sz w:val="20"/>
          <w:szCs w:val="20"/>
          <w:rtl w:val="0"/>
          <w:lang w:val="en-US"/>
        </w:rPr>
        <w:t>Scratch Sheet</w:t>
      </w:r>
      <w:r>
        <w:rPr>
          <w:sz w:val="20"/>
          <w:szCs w:val="20"/>
          <w:rtl w:val="0"/>
        </w:rPr>
        <w:t xml:space="preserve">” </w:t>
      </w:r>
      <w:r>
        <w:rPr>
          <w:sz w:val="20"/>
          <w:szCs w:val="20"/>
          <w:rtl w:val="0"/>
          <w:lang w:val="en-US"/>
        </w:rPr>
        <w:t xml:space="preserve">document for list of boats assigned to </w:t>
      </w:r>
      <w:r>
        <w:rPr>
          <w:sz w:val="20"/>
          <w:szCs w:val="20"/>
          <w:rtl w:val="0"/>
          <w:lang w:val="en-US"/>
        </w:rPr>
        <w:t>CRCA A and CRCA B</w:t>
      </w:r>
      <w:r>
        <w:rPr>
          <w:sz w:val="20"/>
          <w:szCs w:val="20"/>
          <w:rtl w:val="0"/>
          <w:lang w:val="en-US"/>
        </w:rPr>
        <w:t xml:space="preserve">. The RC will provide </w:t>
      </w:r>
      <w:r>
        <w:rPr>
          <w:sz w:val="20"/>
          <w:szCs w:val="20"/>
          <w:rtl w:val="0"/>
          <w:lang w:val="en-US"/>
        </w:rPr>
        <w:t xml:space="preserve">these classes </w:t>
      </w:r>
      <w:r>
        <w:rPr>
          <w:sz w:val="20"/>
          <w:szCs w:val="20"/>
          <w:rtl w:val="0"/>
          <w:lang w:val="en-US"/>
        </w:rPr>
        <w:t xml:space="preserve">with colored streamers before the start of the race. Motor past RC boat to receiver your streamer.) </w:t>
      </w:r>
    </w:p>
    <w:p>
      <w:pPr>
        <w:pStyle w:val="Body"/>
        <w:tabs>
          <w:tab w:val="left" w:pos="1540"/>
        </w:tabs>
        <w:spacing w:before="121" w:after="8"/>
        <w:ind w:left="1440" w:hanging="1340"/>
      </w:pPr>
      <w:r>
        <w:rPr>
          <w:b w:val="1"/>
          <w:bCs w:val="1"/>
          <w:rtl w:val="0"/>
          <w:lang w:val="de-DE"/>
        </w:rPr>
        <w:t>Start:</w:t>
        <w:tab/>
        <w:t xml:space="preserve"> </w:t>
      </w:r>
      <w:r>
        <w:rPr>
          <w:rtl w:val="0"/>
          <w:lang w:val="en-US"/>
        </w:rPr>
        <w:t>Between</w:t>
      </w:r>
      <w:r>
        <w:rPr>
          <w:spacing w:val="-1"/>
          <w:rtl w:val="0"/>
        </w:rPr>
        <w:t xml:space="preserve"> </w:t>
      </w:r>
      <w:r>
        <w:rPr>
          <w:spacing w:val="-1"/>
          <w:rtl w:val="0"/>
          <w:lang w:val="en-US"/>
        </w:rPr>
        <w:t>orange</w:t>
      </w:r>
      <w:r>
        <w:rPr>
          <w:spacing w:val="0"/>
          <w:rtl w:val="0"/>
        </w:rPr>
        <w:t xml:space="preserve"> </w:t>
      </w:r>
      <w:r>
        <w:rPr>
          <w:rtl w:val="0"/>
        </w:rPr>
        <w:t>flag</w:t>
      </w:r>
      <w:r>
        <w:rPr>
          <w:spacing w:val="0"/>
          <w:rtl w:val="0"/>
        </w:rPr>
        <w:t xml:space="preserve"> </w:t>
      </w:r>
      <w:r>
        <w:rPr>
          <w:rtl w:val="0"/>
        </w:rPr>
        <w:t>on</w:t>
      </w:r>
      <w:r>
        <w:rPr>
          <w:spacing w:val="0"/>
          <w:rtl w:val="0"/>
        </w:rPr>
        <w:t xml:space="preserve"> </w:t>
      </w:r>
      <w:r>
        <w:rPr>
          <w:rtl w:val="0"/>
        </w:rPr>
        <w:t>Race</w:t>
      </w:r>
      <w:r>
        <w:rPr>
          <w:spacing w:val="0"/>
          <w:rtl w:val="0"/>
        </w:rPr>
        <w:t xml:space="preserve"> </w:t>
      </w:r>
      <w:r>
        <w:rPr>
          <w:rtl w:val="0"/>
          <w:lang w:val="en-US"/>
        </w:rPr>
        <w:t>Committee</w:t>
      </w:r>
      <w:r>
        <w:rPr>
          <w:spacing w:val="0"/>
          <w:rtl w:val="0"/>
        </w:rPr>
        <w:t xml:space="preserve"> </w:t>
      </w:r>
      <w:r>
        <w:rPr>
          <w:rtl w:val="0"/>
          <w:lang w:val="en-US"/>
        </w:rPr>
        <w:t>boat</w:t>
      </w:r>
      <w:r>
        <w:rPr>
          <w:spacing w:val="0"/>
          <w:rtl w:val="0"/>
        </w:rPr>
        <w:t xml:space="preserve"> </w:t>
      </w:r>
      <w:r>
        <w:rPr>
          <w:rtl w:val="0"/>
        </w:rPr>
        <w:t>and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Region</w:t>
      </w:r>
      <w:r>
        <w:rPr>
          <w:spacing w:val="0"/>
          <w:rtl w:val="0"/>
        </w:rPr>
        <w:t xml:space="preserve"> </w:t>
      </w:r>
      <w:r>
        <w:rPr>
          <w:rtl w:val="0"/>
        </w:rPr>
        <w:t>2</w:t>
      </w:r>
      <w:r>
        <w:rPr>
          <w:spacing w:val="0"/>
          <w:rtl w:val="0"/>
        </w:rPr>
        <w:t xml:space="preserve"> </w:t>
      </w:r>
      <w:r>
        <w:rPr>
          <w:rtl w:val="0"/>
        </w:rPr>
        <w:t>Chesapeake</w:t>
      </w:r>
      <w:r>
        <w:rPr>
          <w:spacing w:val="0"/>
          <w:rtl w:val="0"/>
        </w:rPr>
        <w:t xml:space="preserve"> </w:t>
      </w:r>
      <w:r>
        <w:rPr>
          <w:rtl w:val="0"/>
          <w:lang w:val="en-US"/>
        </w:rPr>
        <w:t>Bay</w:t>
      </w:r>
      <w:r>
        <w:rPr>
          <w:spacing w:val="0"/>
          <w:rtl w:val="0"/>
        </w:rPr>
        <w:t xml:space="preserve"> </w:t>
      </w:r>
      <w:r>
        <w:rPr>
          <w:rtl w:val="0"/>
          <w:lang w:val="en-US"/>
        </w:rPr>
        <w:t>Area</w:t>
      </w:r>
      <w:r>
        <w:rPr>
          <w:spacing w:val="0"/>
          <w:rtl w:val="0"/>
        </w:rPr>
        <w:t xml:space="preserve"> </w:t>
      </w:r>
      <w:r>
        <w:rPr>
          <w:rtl w:val="0"/>
        </w:rPr>
        <w:t>Mark</w:t>
      </w:r>
      <w:r>
        <w:rPr>
          <w:spacing w:val="0"/>
          <w:rtl w:val="0"/>
        </w:rPr>
        <w:t xml:space="preserve"> </w:t>
      </w:r>
      <w:r>
        <w:rPr>
          <w:rtl w:val="1"/>
          <w:lang w:val="ar-SA" w:bidi="ar-SA"/>
        </w:rPr>
        <w:t>“</w:t>
      </w:r>
      <w:r>
        <w:rPr>
          <w:rtl w:val="0"/>
        </w:rPr>
        <w:t>T</w:t>
      </w:r>
      <w:r>
        <w:rPr>
          <w:rtl w:val="0"/>
        </w:rPr>
        <w:t>”</w:t>
      </w:r>
      <w:r>
        <w:rPr>
          <w:spacing w:val="0"/>
          <w:rtl w:val="0"/>
        </w:rPr>
        <w:t xml:space="preserve"> </w:t>
      </w:r>
      <w:r>
        <w:rPr>
          <w:rtl w:val="0"/>
          <w:lang w:val="en-US"/>
        </w:rPr>
        <w:t>Baltimore</w:t>
      </w:r>
      <w:r>
        <w:rPr>
          <w:spacing w:val="0"/>
          <w:rtl w:val="0"/>
        </w:rPr>
        <w:t xml:space="preserve"> </w:t>
      </w:r>
      <w:r>
        <w:rPr>
          <w:rtl w:val="0"/>
          <w:lang w:val="en-US"/>
        </w:rPr>
        <w:t>Light.</w:t>
      </w:r>
    </w:p>
    <w:p>
      <w:pPr>
        <w:pStyle w:val="Body Text"/>
        <w:tabs>
          <w:tab w:val="left" w:pos="1540"/>
        </w:tabs>
        <w:spacing w:before="120"/>
        <w:ind w:right="1896" w:hanging="1440"/>
      </w:pPr>
      <w:r>
        <w:rPr>
          <w:b w:val="1"/>
          <w:bCs w:val="1"/>
          <w:rtl w:val="0"/>
          <w:lang w:val="en-US"/>
        </w:rPr>
        <w:t>Course:</w:t>
        <w:tab/>
      </w:r>
      <w:r>
        <w:rPr>
          <w:rtl w:val="0"/>
          <w:lang w:val="en-US"/>
        </w:rPr>
        <w:t>Two (2) fixed mark courses using marks listed in the 202</w:t>
      </w:r>
      <w:r>
        <w:rPr>
          <w:rtl w:val="0"/>
          <w:lang w:val="en-US"/>
        </w:rPr>
        <w:t xml:space="preserve">2 </w:t>
      </w:r>
      <w:r>
        <w:rPr>
          <w:rtl w:val="0"/>
          <w:lang w:val="en-US"/>
        </w:rPr>
        <w:t xml:space="preserve">GSI as Region 2, Chesapeake Bay Area Standard Racing Marks.                                             </w:t>
      </w:r>
    </w:p>
    <w:p>
      <w:pPr>
        <w:pStyle w:val="Body Text"/>
        <w:numPr>
          <w:ilvl w:val="0"/>
          <w:numId w:val="2"/>
        </w:numPr>
        <w:bidi w:val="0"/>
        <w:spacing w:before="120"/>
        <w:ind w:right="1896"/>
        <w:jc w:val="left"/>
        <w:rPr>
          <w:rtl w:val="0"/>
          <w:lang w:val="en-US"/>
        </w:rPr>
      </w:pPr>
      <w:r>
        <w:rPr>
          <w:outline w:val="0"/>
          <w:color w:val="ff2600"/>
          <w:rtl w:val="0"/>
          <w:lang w:val="en-US"/>
          <w14:textFill>
            <w14:solidFill>
              <w14:srgbClr w14:val="FF2600"/>
            </w14:solidFill>
          </w14:textFill>
        </w:rPr>
        <w:t xml:space="preserve">Monohull </w:t>
      </w:r>
      <w:r>
        <w:rPr>
          <w:outline w:val="0"/>
          <w:color w:val="ff2600"/>
          <w:rtl w:val="0"/>
          <w:lang w:val="en-US"/>
          <w14:textFill>
            <w14:solidFill>
              <w14:srgbClr w14:val="FF2600"/>
            </w14:solidFill>
          </w14:textFill>
        </w:rPr>
        <w:t xml:space="preserve">and Multihull A/B </w:t>
      </w:r>
      <w:r>
        <w:rPr>
          <w:outline w:val="0"/>
          <w:color w:val="ff2600"/>
          <w:rtl w:val="0"/>
          <w:lang w:val="en-US"/>
          <w14:textFill>
            <w14:solidFill>
              <w14:srgbClr w14:val="FF2600"/>
            </w14:solidFill>
          </w14:textFill>
        </w:rPr>
        <w:t>course</w:t>
      </w:r>
      <w:r>
        <w:rPr>
          <w:rtl w:val="0"/>
          <w:lang w:val="en-US"/>
        </w:rPr>
        <w:t xml:space="preserve"> – </w:t>
      </w:r>
      <w:r>
        <w:rPr>
          <w:rtl w:val="0"/>
          <w:lang w:val="en-US"/>
        </w:rPr>
        <w:t>21.8</w:t>
      </w:r>
      <w:r>
        <w:rPr>
          <w:rtl w:val="0"/>
          <w:lang w:val="en-US"/>
        </w:rPr>
        <w:t xml:space="preserve"> nm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 xml:space="preserve">T (start), 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 xml:space="preserve"> (</w:t>
      </w:r>
      <w:r>
        <w:rPr>
          <w:rtl w:val="0"/>
          <w:lang w:val="en-US"/>
        </w:rPr>
        <w:t>port</w:t>
      </w:r>
      <w:r>
        <w:rPr>
          <w:rtl w:val="0"/>
          <w:lang w:val="en-US"/>
        </w:rPr>
        <w:t xml:space="preserve">), </w:t>
      </w:r>
      <w:r>
        <w:rPr>
          <w:rtl w:val="0"/>
          <w:lang w:val="en-US"/>
        </w:rPr>
        <w:t>K</w:t>
      </w:r>
      <w:r>
        <w:rPr>
          <w:rtl w:val="0"/>
          <w:lang w:val="en-US"/>
        </w:rPr>
        <w:t xml:space="preserve"> (port), </w:t>
      </w:r>
      <w:r>
        <w:rPr>
          <w:rtl w:val="0"/>
          <w:lang w:val="en-US"/>
        </w:rPr>
        <w:t xml:space="preserve">C (starboard), T </w:t>
      </w:r>
      <w:r>
        <w:rPr>
          <w:rtl w:val="0"/>
          <w:lang w:val="en-US"/>
        </w:rPr>
        <w:t xml:space="preserve"> (finish)</w:t>
      </w:r>
    </w:p>
    <w:p>
      <w:pPr>
        <w:pStyle w:val="Body Text"/>
        <w:tabs>
          <w:tab w:val="left" w:pos="1540"/>
        </w:tabs>
        <w:spacing w:before="120"/>
        <w:ind w:right="1896" w:hanging="1440"/>
      </w:pPr>
      <w:r>
        <w:rPr>
          <w:b w:val="1"/>
          <w:bCs w:val="1"/>
        </w:rPr>
        <w:tab/>
      </w:r>
      <w:r>
        <w:rPr>
          <w:rtl w:val="0"/>
          <w:lang w:val="en-US"/>
        </w:rPr>
        <w:t xml:space="preserve">Courses may be changed on the water and communicated to each boat before her warning signal. Duration of the race is expected to be roughly </w:t>
      </w:r>
      <w:r>
        <w:rPr>
          <w:rtl w:val="0"/>
          <w:lang w:val="en-US"/>
        </w:rPr>
        <w:t>4</w:t>
      </w:r>
      <w:r>
        <w:rPr>
          <w:rtl w:val="0"/>
          <w:lang w:val="en-US"/>
        </w:rPr>
        <w:t xml:space="preserve"> hours.</w:t>
      </w:r>
    </w:p>
    <w:p>
      <w:pPr>
        <w:pStyle w:val="Body Text"/>
        <w:tabs>
          <w:tab w:val="left" w:pos="1540"/>
        </w:tabs>
        <w:spacing w:before="120"/>
        <w:ind w:right="1896" w:hanging="1440"/>
      </w:pPr>
      <w:r>
        <w:rPr>
          <w:b w:val="1"/>
          <w:bCs w:val="1"/>
          <w:rtl w:val="0"/>
          <w:lang w:val="en-US"/>
        </w:rPr>
        <w:t>Time limit:</w:t>
      </w:r>
      <w:r>
        <w:rPr>
          <w:rtl w:val="0"/>
        </w:rPr>
        <w:tab/>
        <w:t xml:space="preserve">None: A yacht finishing after the Race Committee has left station must take her own time and report to the Race Committee via text: </w:t>
      </w:r>
      <w:r>
        <w:rPr>
          <w:rtl w:val="0"/>
          <w:lang w:val="en-US"/>
        </w:rPr>
        <w:t>410-375-5994</w:t>
      </w:r>
      <w:r>
        <w:rPr>
          <w:rtl w:val="0"/>
          <w:lang w:val="en-US"/>
        </w:rPr>
        <w:t xml:space="preserve"> or email</w:t>
      </w:r>
      <w:r>
        <w:rPr>
          <w:rtl w:val="0"/>
          <w:lang w:val="en-US"/>
        </w:rPr>
        <w:t>: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timford@nbayracing.com</w:t>
      </w:r>
      <w:r>
        <w:rPr>
          <w:rtl w:val="0"/>
          <w:lang w:val="en-US"/>
        </w:rPr>
        <w:t>.</w:t>
      </w:r>
    </w:p>
    <w:p>
      <w:pPr>
        <w:pStyle w:val="Body Text"/>
        <w:tabs>
          <w:tab w:val="left" w:pos="1540"/>
        </w:tabs>
        <w:spacing w:before="120"/>
        <w:ind w:right="1392" w:hanging="1440"/>
      </w:pPr>
      <w:r>
        <w:rPr>
          <w:b w:val="1"/>
          <w:bCs w:val="1"/>
          <w:rtl w:val="0"/>
          <w:lang w:val="en-US"/>
        </w:rPr>
        <w:t>Finish:</w:t>
        <w:tab/>
      </w:r>
      <w:r>
        <w:rPr>
          <w:rtl w:val="0"/>
          <w:lang w:val="en-US"/>
        </w:rPr>
        <w:t xml:space="preserve">Between </w:t>
      </w:r>
      <w:r>
        <w:rPr>
          <w:rtl w:val="0"/>
          <w:lang w:val="en-US"/>
        </w:rPr>
        <w:t>blue</w:t>
      </w:r>
      <w:r>
        <w:rPr>
          <w:rtl w:val="0"/>
          <w:lang w:val="en-US"/>
        </w:rPr>
        <w:t xml:space="preserve"> flag on</w:t>
      </w:r>
      <w:r>
        <w:rPr>
          <w:b w:val="1"/>
          <w:bCs w:val="1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Race Committee boat and </w:t>
      </w:r>
      <w:r>
        <w:rPr>
          <w:rtl w:val="0"/>
          <w:lang w:val="en-US"/>
        </w:rPr>
        <w:t>”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>Baltimore Light</w:t>
      </w:r>
    </w:p>
    <w:p>
      <w:pPr>
        <w:pStyle w:val="Body Text"/>
        <w:tabs>
          <w:tab w:val="left" w:pos="1540"/>
        </w:tabs>
        <w:spacing w:before="121"/>
        <w:ind w:left="100" w:firstLine="0"/>
      </w:pPr>
      <w:r>
        <w:rPr>
          <w:b w:val="1"/>
          <w:bCs w:val="1"/>
          <w:rtl w:val="0"/>
          <w:lang w:val="en-US"/>
        </w:rPr>
        <w:t>Awards:</w:t>
        <w:tab/>
      </w:r>
      <w:r>
        <w:rPr>
          <w:rtl w:val="0"/>
          <w:lang w:val="en-US"/>
        </w:rPr>
        <w:t>1</w:t>
      </w:r>
      <w:r>
        <w:rPr>
          <w:position w:val="12"/>
          <w:sz w:val="13"/>
          <w:szCs w:val="13"/>
          <w:rtl w:val="0"/>
          <w:lang w:val="en-US"/>
        </w:rPr>
        <w:t>st</w:t>
      </w:r>
      <w:r>
        <w:rPr>
          <w:rtl w:val="0"/>
          <w:lang w:val="en-US"/>
        </w:rPr>
        <w:t>/3,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2</w:t>
      </w:r>
      <w:r>
        <w:rPr>
          <w:position w:val="12"/>
          <w:sz w:val="13"/>
          <w:szCs w:val="13"/>
          <w:rtl w:val="0"/>
          <w:lang w:val="en-US"/>
        </w:rPr>
        <w:t>nd</w:t>
      </w:r>
      <w:r>
        <w:rPr>
          <w:rtl w:val="0"/>
          <w:lang w:val="en-US"/>
        </w:rPr>
        <w:t>/5 &amp;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3</w:t>
      </w:r>
      <w:r>
        <w:rPr>
          <w:position w:val="12"/>
          <w:sz w:val="13"/>
          <w:szCs w:val="13"/>
          <w:rtl w:val="0"/>
          <w:lang w:val="en-US"/>
        </w:rPr>
        <w:t>rd</w:t>
      </w:r>
      <w:r>
        <w:rPr>
          <w:rtl w:val="0"/>
          <w:lang w:val="en-US"/>
        </w:rPr>
        <w:t>/7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registered. Presented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PSA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Fall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Party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November</w:t>
      </w:r>
      <w:r>
        <w:rPr>
          <w:spacing w:val="-1"/>
          <w:rtl w:val="0"/>
          <w:lang w:val="en-US"/>
        </w:rPr>
        <w:t xml:space="preserve"> </w:t>
      </w:r>
      <w:r>
        <w:rPr>
          <w:rtl w:val="0"/>
          <w:lang w:val="en-US"/>
        </w:rPr>
        <w:t>202</w:t>
      </w:r>
      <w:r>
        <w:rPr>
          <w:rtl w:val="0"/>
          <w:lang w:val="en-US"/>
        </w:rPr>
        <w:t>2</w:t>
      </w:r>
      <w:r>
        <w:rPr>
          <w:rtl w:val="0"/>
          <w:lang w:val="en-US"/>
        </w:rPr>
        <w:t>.</w:t>
      </w:r>
    </w:p>
    <w:p>
      <w:pPr>
        <w:pStyle w:val="Body Text"/>
        <w:spacing w:before="1"/>
      </w:pPr>
      <w:r>
        <w:rPr>
          <w:rtl w:val="0"/>
          <w:lang w:val="en-US"/>
        </w:rPr>
        <w:t>Invitations will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sent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award winners. Results will be posted at CBYRA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"http://www.cbyra.org"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www.cbyra.org</w:t>
      </w:r>
      <w:r>
        <w:rPr/>
        <w:fldChar w:fldCharType="end" w:fldLock="0"/>
      </w:r>
      <w:r>
        <w:rPr>
          <w:rtl w:val="0"/>
          <w:lang w:val="en-US"/>
        </w:rPr>
        <w:t xml:space="preserve">, PSA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"http://www.psasailing.org"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www.psasailing.org</w:t>
      </w:r>
      <w:r>
        <w:rPr/>
        <w:fldChar w:fldCharType="end" w:fldLock="0"/>
      </w:r>
      <w:r>
        <w:rPr>
          <w:rtl w:val="0"/>
          <w:lang w:val="en-US"/>
        </w:rPr>
        <w:t xml:space="preserve"> and www.nextsailor.com/regatta/179.</w:t>
      </w:r>
    </w:p>
    <w:p>
      <w:pPr>
        <w:pStyle w:val="Body Text"/>
        <w:tabs>
          <w:tab w:val="left" w:pos="1540"/>
        </w:tabs>
        <w:spacing w:before="121"/>
        <w:ind w:hanging="1340"/>
      </w:pPr>
      <w:r>
        <w:rPr>
          <w:b w:val="1"/>
          <w:bCs w:val="1"/>
          <w:rtl w:val="0"/>
          <w:lang w:val="en-US"/>
        </w:rPr>
        <w:t>Social:</w:t>
        <w:tab/>
      </w:r>
      <w:r>
        <w:rPr>
          <w:rtl w:val="0"/>
          <w:lang w:val="en-US"/>
        </w:rPr>
        <w:t>The after-race party at Haven Harbour, Rock Hall, has been canceled due to weather.</w:t>
      </w:r>
    </w:p>
    <w:sectPr>
      <w:headerReference w:type="default" r:id="rId5"/>
      <w:footerReference w:type="default" r:id="rId6"/>
      <w:pgSz w:w="12240" w:h="15840" w:orient="portrait"/>
      <w:pgMar w:top="720" w:right="540" w:bottom="280" w:left="13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tabs>
          <w:tab w:val="left" w:pos="1540"/>
        </w:tabs>
        <w:ind w:left="22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540"/>
        </w:tabs>
        <w:ind w:left="29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540"/>
        </w:tabs>
        <w:ind w:left="37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540"/>
        </w:tabs>
        <w:ind w:left="44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540"/>
        </w:tabs>
        <w:ind w:left="51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540"/>
        </w:tabs>
        <w:ind w:left="58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540"/>
        </w:tabs>
        <w:ind w:left="65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540"/>
        </w:tabs>
        <w:ind w:left="73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540"/>
        </w:tabs>
        <w:ind w:left="80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73" w:after="0" w:line="240" w:lineRule="auto"/>
      <w:ind w:left="10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54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